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numPr>
                <w:ilvl w:val="0"/>
                <w:numId w:val="44"/>
              </w:numPr>
            </w:pPr>
            <w:r>
              <w:rPr>
                <w:rFonts w:ascii="Aptos" w:hAnsi="Aptos"/>
                <w:sz w:val="16"/>
                <w:szCs w:val="16"/>
              </w:rPr>
              <w:t xml:space="preserve">Structural collapse if load-bearing element undermined during breakout</w:t>
            </w:r>
          </w:p>
          <w:p>
            <w:pPr>
              <w:spacing w:before="20" w:after="20" w:line="276"/>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numPr>
                <w:ilvl w:val="0"/>
                <w:numId w:val="44"/>
              </w:numPr>
            </w:pPr>
            <w:r>
              <w:rPr>
                <w:rFonts w:ascii="Aptos" w:hAnsi="Aptos"/>
                <w:sz w:val="16"/>
                <w:szCs w:val="16"/>
              </w:rPr>
              <w:t xml:space="preserve">Flying debris and fragments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Hand-arm vibration from power tools</w:t>
            </w:r>
          </w:p>
          <w:p>
            <w:pPr>
              <w:spacing w:before="20" w:after="20" w:line="276"/>
              <w:numPr>
                <w:ilvl w:val="0"/>
                <w:numId w:val="44"/>
              </w:numPr>
            </w:pPr>
            <w:r>
              <w:rPr>
                <w:rFonts w:ascii="Aptos" w:hAnsi="Aptos"/>
                <w:sz w:val="16"/>
                <w:szCs w:val="16"/>
              </w:rPr>
              <w:t xml:space="preserve">Working at height during façade repairs</w:t>
            </w:r>
          </w:p>
          <w:p>
            <w:pPr>
              <w:spacing w:before="20" w:after="20" w:line="276"/>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numPr>
                <w:ilvl w:val="0"/>
                <w:numId w:val="44"/>
              </w:numPr>
            </w:pPr>
            <w:r>
              <w:rPr>
                <w:rFonts w:ascii="Aptos" w:hAnsi="Aptos"/>
                <w:sz w:val="16"/>
                <w:szCs w:val="16"/>
              </w:rPr>
              <w:t xml:space="preserve">Silica dust from slot cutting</w:t>
            </w:r>
          </w:p>
          <w:p>
            <w:pPr>
              <w:spacing w:before="20" w:after="20" w:line="276"/>
              <w:numPr>
                <w:ilvl w:val="0"/>
                <w:numId w:val="44"/>
              </w:numPr>
            </w:pPr>
            <w:r>
              <w:rPr>
                <w:rFonts w:ascii="Aptos" w:hAnsi="Aptos"/>
                <w:sz w:val="16"/>
                <w:szCs w:val="16"/>
              </w:rPr>
              <w:t xml:space="preserve">Noise from cutting equipment</w:t>
            </w:r>
          </w:p>
          <w:p>
            <w:pPr>
              <w:spacing w:before="20" w:after="20" w:line="276"/>
              <w:numPr>
                <w:ilvl w:val="0"/>
                <w:numId w:val="44"/>
              </w:numPr>
            </w:pPr>
            <w:r>
              <w:rPr>
                <w:rFonts w:ascii="Aptos" w:hAnsi="Aptos"/>
                <w:sz w:val="16"/>
                <w:szCs w:val="16"/>
              </w:rPr>
              <w:t xml:space="preserve">Epoxy and resin chemical exposure</w:t>
            </w:r>
          </w:p>
          <w:p>
            <w:pPr>
              <w:spacing w:before="20" w:after="20" w:line="276"/>
              <w:numPr>
                <w:ilvl w:val="0"/>
                <w:numId w:val="44"/>
              </w:numPr>
            </w:pPr>
            <w:r>
              <w:rPr>
                <w:rFonts w:ascii="Aptos" w:hAnsi="Aptos"/>
                <w:sz w:val="16"/>
                <w:szCs w:val="16"/>
              </w:rPr>
              <w:t xml:space="preserve">Working at height</w:t>
            </w:r>
          </w:p>
          <w:p>
            <w:pPr>
              <w:spacing w:before="20" w:after="20" w:line="276"/>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numPr>
                <w:ilvl w:val="0"/>
                <w:numId w:val="44"/>
              </w:numPr>
            </w:pPr>
            <w:r>
              <w:rPr>
                <w:rFonts w:ascii="Aptos" w:hAnsi="Aptos"/>
                <w:sz w:val="16"/>
                <w:szCs w:val="16"/>
              </w:rPr>
              <w:t xml:space="preserve">Solvent vapour inhalation from injection products</w:t>
            </w:r>
          </w:p>
          <w:p>
            <w:pPr>
              <w:spacing w:before="20" w:after="20" w:line="276"/>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numPr>
                <w:ilvl w:val="0"/>
                <w:numId w:val="44"/>
              </w:numPr>
            </w:pPr>
            <w:r>
              <w:rPr>
                <w:rFonts w:ascii="Aptos" w:hAnsi="Aptos"/>
                <w:sz w:val="16"/>
                <w:szCs w:val="16"/>
              </w:rPr>
              <w:t xml:space="preserve">Exothermic reaction in large resin volumes</w:t>
            </w:r>
          </w:p>
          <w:p>
            <w:pPr>
              <w:spacing w:before="20" w:after="20" w:line="276"/>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numPr>
                <w:ilvl w:val="0"/>
                <w:numId w:val="44"/>
              </w:numPr>
            </w:pPr>
            <w:r>
              <w:rPr>
                <w:rFonts w:ascii="Aptos" w:hAnsi="Aptos"/>
                <w:sz w:val="16"/>
                <w:szCs w:val="16"/>
              </w:rPr>
              <w:t xml:space="preserve">Chemical exposure from primers, membranes, and solvents</w:t>
            </w:r>
          </w:p>
          <w:p>
            <w:pPr>
              <w:spacing w:before="20" w:after="20" w:line="276"/>
              <w:numPr>
                <w:ilvl w:val="0"/>
                <w:numId w:val="44"/>
              </w:numPr>
            </w:pPr>
            <w:r>
              <w:rPr>
                <w:rFonts w:ascii="Aptos" w:hAnsi="Aptos"/>
                <w:sz w:val="16"/>
                <w:szCs w:val="16"/>
              </w:rPr>
              <w:t xml:space="preserve">Slip hazard on wet/coated surfaces</w:t>
            </w:r>
          </w:p>
          <w:p>
            <w:pPr>
              <w:spacing w:before="20" w:after="20" w:line="276"/>
              <w:numPr>
                <w:ilvl w:val="0"/>
                <w:numId w:val="44"/>
              </w:numPr>
            </w:pPr>
            <w:r>
              <w:rPr>
                <w:rFonts w:ascii="Aptos" w:hAnsi="Aptos"/>
                <w:sz w:val="16"/>
                <w:szCs w:val="16"/>
              </w:rPr>
              <w:t xml:space="preserve">Fumes in enclosed areas</w:t>
            </w:r>
          </w:p>
          <w:p>
            <w:pPr>
              <w:spacing w:before="20" w:after="20" w:line="276"/>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numPr>
                <w:ilvl w:val="0"/>
                <w:numId w:val="44"/>
              </w:numPr>
            </w:pPr>
            <w:r>
              <w:rPr>
                <w:rFonts w:ascii="Aptos" w:hAnsi="Aptos"/>
                <w:sz w:val="16"/>
                <w:szCs w:val="16"/>
              </w:rPr>
              <w:t xml:space="preserve">Working at height during façade joint replacement</w:t>
            </w:r>
          </w:p>
          <w:p>
            <w:pPr>
              <w:spacing w:before="20" w:after="20" w:line="276"/>
              <w:numPr>
                <w:ilvl w:val="0"/>
                <w:numId w:val="44"/>
              </w:numPr>
            </w:pPr>
            <w:r>
              <w:rPr>
                <w:rFonts w:ascii="Aptos" w:hAnsi="Aptos"/>
                <w:sz w:val="16"/>
                <w:szCs w:val="16"/>
              </w:rPr>
              <w:t xml:space="preserve">Chemical exposure from sealants and primers</w:t>
            </w:r>
          </w:p>
          <w:p>
            <w:pPr>
              <w:spacing w:before="20" w:after="20" w:line="276"/>
              <w:numPr>
                <w:ilvl w:val="0"/>
                <w:numId w:val="44"/>
              </w:numPr>
            </w:pPr>
            <w:r>
              <w:rPr>
                <w:rFonts w:ascii="Aptos" w:hAnsi="Aptos"/>
                <w:sz w:val="16"/>
                <w:szCs w:val="16"/>
              </w:rPr>
              <w:t xml:space="preserve">Noise from cutting/grinding old joint material</w:t>
            </w:r>
          </w:p>
          <w:p>
            <w:pPr>
              <w:spacing w:before="20" w:after="20" w:line="276"/>
              <w:numPr>
                <w:ilvl w:val="0"/>
                <w:numId w:val="44"/>
              </w:numPr>
            </w:pPr>
            <w:r>
              <w:rPr>
                <w:rFonts w:ascii="Aptos" w:hAnsi="Aptos"/>
                <w:sz w:val="16"/>
                <w:szCs w:val="16"/>
              </w:rPr>
              <w:t xml:space="preserve">Debris and dust</w:t>
            </w:r>
          </w:p>
          <w:p>
            <w:pPr>
              <w:spacing w:before="20" w:after="20" w:line="276"/>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5">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